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2235D" w:rsidRPr="0032291C" w:rsidTr="00E2235D"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2291C" w:rsidRPr="004B792E" w:rsidRDefault="00E2235D" w:rsidP="0032291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B792E">
              <w:rPr>
                <w:rFonts w:asciiTheme="minorHAnsi" w:hAnsiTheme="minorHAnsi" w:cstheme="minorHAnsi"/>
                <w:b/>
              </w:rPr>
              <w:t xml:space="preserve">Wymiar, zasady i formy odbywania praktyk zawodowych dla kierunku Praca socjalna </w:t>
            </w:r>
          </w:p>
          <w:p w:rsidR="00E2235D" w:rsidRPr="004B792E" w:rsidRDefault="00E2235D" w:rsidP="0032291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B792E">
              <w:rPr>
                <w:rFonts w:asciiTheme="minorHAnsi" w:hAnsiTheme="minorHAnsi" w:cstheme="minorHAnsi"/>
                <w:b/>
              </w:rPr>
              <w:t xml:space="preserve">studia I stopnia profil </w:t>
            </w:r>
            <w:proofErr w:type="spellStart"/>
            <w:r w:rsidRPr="004B792E">
              <w:rPr>
                <w:rFonts w:asciiTheme="minorHAnsi" w:hAnsiTheme="minorHAnsi" w:cstheme="minorHAnsi"/>
                <w:b/>
              </w:rPr>
              <w:t>ogólnoakademicki</w:t>
            </w:r>
            <w:proofErr w:type="spellEnd"/>
          </w:p>
        </w:tc>
      </w:tr>
      <w:tr w:rsidR="00E2235D" w:rsidRPr="0032291C" w:rsidTr="00E2235D"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5D" w:rsidRPr="004B792E" w:rsidRDefault="00E2235D" w:rsidP="004B792E">
            <w:pPr>
              <w:pStyle w:val="Tytu"/>
              <w:jc w:val="left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4B792E">
              <w:rPr>
                <w:rFonts w:asciiTheme="minorHAnsi" w:hAnsiTheme="minorHAnsi" w:cstheme="minorHAnsi"/>
                <w:sz w:val="24"/>
                <w:szCs w:val="24"/>
              </w:rPr>
              <w:t>Program Praktyk</w:t>
            </w:r>
            <w:r w:rsidRPr="004B792E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 xml:space="preserve"> (instrukcja) dla studentów kierunku: Praca socjalna (studia stacjonarne i niestacjonarne pierwszego stopnia) odbywających praktykę zawodową w placówkach służb społecznych</w:t>
            </w:r>
          </w:p>
          <w:p w:rsidR="00E2235D" w:rsidRPr="004B792E" w:rsidRDefault="00E2235D" w:rsidP="004B792E">
            <w:pPr>
              <w:pStyle w:val="Nagwek1"/>
              <w:jc w:val="left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</w:p>
          <w:p w:rsidR="00E2235D" w:rsidRPr="004B792E" w:rsidRDefault="00E2235D" w:rsidP="004B792E">
            <w:pPr>
              <w:pStyle w:val="Nagwek1"/>
              <w:numPr>
                <w:ilvl w:val="0"/>
                <w:numId w:val="1"/>
              </w:numPr>
              <w:jc w:val="left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4B792E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Informacja wstępna</w:t>
            </w:r>
          </w:p>
          <w:p w:rsidR="00E2235D" w:rsidRPr="004B792E" w:rsidRDefault="00E2235D" w:rsidP="004B792E">
            <w:pPr>
              <w:pStyle w:val="Tekstpodstawowy"/>
              <w:spacing w:line="240" w:lineRule="auto"/>
              <w:jc w:val="left"/>
              <w:rPr>
                <w:rFonts w:asciiTheme="minorHAnsi" w:hAnsiTheme="minorHAnsi" w:cstheme="minorHAnsi"/>
                <w:b w:val="0"/>
                <w:bCs w:val="0"/>
                <w:color w:val="auto"/>
              </w:rPr>
            </w:pPr>
            <w:r w:rsidRPr="004B792E">
              <w:rPr>
                <w:rFonts w:asciiTheme="minorHAnsi" w:hAnsiTheme="minorHAnsi" w:cstheme="minorHAnsi"/>
                <w:b w:val="0"/>
                <w:bCs w:val="0"/>
                <w:color w:val="auto"/>
              </w:rPr>
              <w:t>Zgodnie z planem studiów studenci kierunku: Praca Socjalna, zobowiązani są do odbycia praktyki zawodowej w placówkach służb społecznych w 3 i 5 semestrze.</w:t>
            </w:r>
          </w:p>
          <w:p w:rsidR="00E2235D" w:rsidRPr="004B792E" w:rsidRDefault="00E2235D" w:rsidP="004B792E">
            <w:pPr>
              <w:pStyle w:val="Tekstpodstawowy"/>
              <w:spacing w:line="240" w:lineRule="auto"/>
              <w:jc w:val="left"/>
              <w:rPr>
                <w:rFonts w:asciiTheme="minorHAnsi" w:hAnsiTheme="minorHAnsi" w:cstheme="minorHAnsi"/>
                <w:b w:val="0"/>
                <w:bCs w:val="0"/>
                <w:color w:val="auto"/>
              </w:rPr>
            </w:pPr>
          </w:p>
          <w:p w:rsidR="00E2235D" w:rsidRPr="004B792E" w:rsidRDefault="00E2235D" w:rsidP="004B792E">
            <w:pPr>
              <w:pStyle w:val="Tekstpodstawowy"/>
              <w:spacing w:line="240" w:lineRule="auto"/>
              <w:jc w:val="left"/>
              <w:rPr>
                <w:rFonts w:asciiTheme="minorHAnsi" w:hAnsiTheme="minorHAnsi" w:cstheme="minorHAnsi"/>
                <w:b w:val="0"/>
                <w:bCs w:val="0"/>
                <w:color w:val="auto"/>
              </w:rPr>
            </w:pPr>
            <w:r w:rsidRPr="004B792E">
              <w:rPr>
                <w:rFonts w:asciiTheme="minorHAnsi" w:hAnsiTheme="minorHAnsi" w:cstheme="minorHAnsi"/>
                <w:b w:val="0"/>
                <w:bCs w:val="0"/>
                <w:color w:val="auto"/>
              </w:rPr>
              <w:t>Praktyka ta stanowi nieodłączną część procesu dydaktycznego i podlega obowiązkowemu zaliczeniu. Ma ona charakter asystencji, tzn. student występuje w roli asystenta pracownika wyznaczonego przez kierownika placówki – czynnie uczestniczy w pracach wykonywanych przez opiekuna praktyki (z ramienia instytucji) oraz wykonuje zadania przez niego zlecone.</w:t>
            </w:r>
          </w:p>
          <w:p w:rsidR="00E2235D" w:rsidRPr="004B792E" w:rsidRDefault="00E2235D" w:rsidP="004B792E">
            <w:pPr>
              <w:pStyle w:val="Tekstpodstawowy"/>
              <w:spacing w:line="240" w:lineRule="auto"/>
              <w:jc w:val="left"/>
              <w:rPr>
                <w:rFonts w:asciiTheme="minorHAnsi" w:hAnsiTheme="minorHAnsi" w:cstheme="minorHAnsi"/>
                <w:b w:val="0"/>
                <w:bCs w:val="0"/>
                <w:color w:val="auto"/>
              </w:rPr>
            </w:pPr>
          </w:p>
          <w:p w:rsidR="00E2235D" w:rsidRPr="004B792E" w:rsidRDefault="00E2235D" w:rsidP="004B792E">
            <w:pPr>
              <w:pStyle w:val="Nagwek1"/>
              <w:numPr>
                <w:ilvl w:val="0"/>
                <w:numId w:val="1"/>
              </w:numPr>
              <w:jc w:val="left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4B792E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Cel i zakres praktyk zawodowych</w:t>
            </w:r>
          </w:p>
          <w:p w:rsidR="00E2235D" w:rsidRPr="004B792E" w:rsidRDefault="00E2235D" w:rsidP="004B792E">
            <w:pPr>
              <w:rPr>
                <w:rFonts w:asciiTheme="minorHAnsi" w:hAnsiTheme="minorHAnsi" w:cstheme="minorHAnsi"/>
              </w:rPr>
            </w:pPr>
            <w:r w:rsidRPr="004B792E">
              <w:rPr>
                <w:rFonts w:asciiTheme="minorHAnsi" w:hAnsiTheme="minorHAnsi" w:cstheme="minorHAnsi"/>
              </w:rPr>
              <w:t xml:space="preserve">Praktyki zawodowe stanowiąc integralną cześć procesu dydaktycznego kształtują wiedzę, umiejętności i kompetencje zakładane w efektach uczenia się dla kierunku praca socjalna. </w:t>
            </w:r>
          </w:p>
          <w:p w:rsidR="00E2235D" w:rsidRPr="004B792E" w:rsidRDefault="00E2235D" w:rsidP="004B792E">
            <w:pPr>
              <w:rPr>
                <w:rFonts w:asciiTheme="minorHAnsi" w:hAnsiTheme="minorHAnsi" w:cstheme="minorHAnsi"/>
              </w:rPr>
            </w:pPr>
            <w:r w:rsidRPr="004B792E">
              <w:rPr>
                <w:rFonts w:asciiTheme="minorHAnsi" w:hAnsiTheme="minorHAnsi" w:cstheme="minorHAnsi"/>
              </w:rPr>
              <w:t>W szczególność student osiąga efekty uczenia się poprzez:</w:t>
            </w:r>
          </w:p>
          <w:p w:rsidR="00E2235D" w:rsidRPr="004B792E" w:rsidRDefault="00E2235D" w:rsidP="004B792E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4B792E">
              <w:rPr>
                <w:rFonts w:asciiTheme="minorHAnsi" w:hAnsiTheme="minorHAnsi" w:cstheme="minorHAnsi"/>
              </w:rPr>
              <w:t xml:space="preserve">    2.1. Zapoznanie się ze specyfiką funkcjonowania jednostek organizacyjnych pomocy społecznej oraz  instytucji i organizacji zajmujących się pomocą i pracą socjalną na rzecz osób i rodzin wymagających wsparcia, w tym: </w:t>
            </w:r>
          </w:p>
          <w:p w:rsidR="00E2235D" w:rsidRPr="004B792E" w:rsidRDefault="00E2235D" w:rsidP="004B792E">
            <w:pPr>
              <w:pStyle w:val="NormalnyWeb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4B792E">
              <w:rPr>
                <w:rFonts w:asciiTheme="minorHAnsi" w:hAnsiTheme="minorHAnsi" w:cstheme="minorHAnsi"/>
              </w:rPr>
              <w:t>strukturą i organizacją placówek, w których student odbywa praktyki,</w:t>
            </w:r>
            <w:r w:rsidRPr="004B792E">
              <w:rPr>
                <w:rFonts w:asciiTheme="minorHAnsi" w:hAnsiTheme="minorHAnsi" w:cstheme="minorHAnsi"/>
              </w:rPr>
              <w:br/>
              <w:t>rodzajem świadczonych usług,</w:t>
            </w:r>
          </w:p>
          <w:p w:rsidR="00E2235D" w:rsidRPr="004B792E" w:rsidRDefault="00E2235D" w:rsidP="004B792E">
            <w:pPr>
              <w:pStyle w:val="NormalnyWeb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4B792E">
              <w:rPr>
                <w:rFonts w:asciiTheme="minorHAnsi" w:hAnsiTheme="minorHAnsi" w:cstheme="minorHAnsi"/>
              </w:rPr>
              <w:t xml:space="preserve"> specyfiką osób i rodzin korzystających z pomocy społecznej pod względem                   demograficzno-ekonomicznym oraz psychologiczno-społecznym,</w:t>
            </w:r>
          </w:p>
          <w:p w:rsidR="00E2235D" w:rsidRPr="004B792E" w:rsidRDefault="00E2235D" w:rsidP="004B792E">
            <w:pPr>
              <w:pStyle w:val="NormalnyWeb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4B792E">
              <w:rPr>
                <w:rFonts w:asciiTheme="minorHAnsi" w:hAnsiTheme="minorHAnsi" w:cstheme="minorHAnsi"/>
              </w:rPr>
              <w:t xml:space="preserve">potrzebami osób i rodzin korzystających z pomocy społecznej, </w:t>
            </w:r>
          </w:p>
          <w:p w:rsidR="00E2235D" w:rsidRPr="004B792E" w:rsidRDefault="00E2235D" w:rsidP="004B792E">
            <w:pPr>
              <w:pStyle w:val="NormalnyWeb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4B792E">
              <w:rPr>
                <w:rFonts w:asciiTheme="minorHAnsi" w:hAnsiTheme="minorHAnsi" w:cstheme="minorHAnsi"/>
              </w:rPr>
              <w:t>stopniem zaspokojenia przez placówki i poza nimi potrzeb osób i rodzin korzystających z pomocy społecznej.</w:t>
            </w:r>
          </w:p>
          <w:p w:rsidR="00E2235D" w:rsidRPr="004B792E" w:rsidRDefault="00E2235D" w:rsidP="004B792E">
            <w:pPr>
              <w:pStyle w:val="NormalnyWeb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4B792E">
              <w:rPr>
                <w:rFonts w:asciiTheme="minorHAnsi" w:hAnsiTheme="minorHAnsi" w:cstheme="minorHAnsi"/>
              </w:rPr>
              <w:t xml:space="preserve">Aktywne uczestnictwo w działaniach podejmowanych w placówkach, na podstawie umów   </w:t>
            </w:r>
          </w:p>
          <w:p w:rsidR="00E2235D" w:rsidRPr="004B792E" w:rsidRDefault="00E2235D" w:rsidP="004B792E">
            <w:pPr>
              <w:pStyle w:val="NormalnyWeb"/>
              <w:spacing w:before="0" w:beforeAutospacing="0" w:after="0" w:afterAutospacing="0"/>
              <w:ind w:left="720"/>
              <w:rPr>
                <w:rFonts w:asciiTheme="minorHAnsi" w:hAnsiTheme="minorHAnsi" w:cstheme="minorHAnsi"/>
              </w:rPr>
            </w:pPr>
            <w:r w:rsidRPr="004B792E">
              <w:rPr>
                <w:rFonts w:asciiTheme="minorHAnsi" w:hAnsiTheme="minorHAnsi" w:cstheme="minorHAnsi"/>
              </w:rPr>
              <w:t>zawartych z przedstawicielami placówek.</w:t>
            </w:r>
          </w:p>
          <w:p w:rsidR="00E2235D" w:rsidRPr="004B792E" w:rsidRDefault="00E2235D" w:rsidP="004B792E">
            <w:pPr>
              <w:pStyle w:val="NormalnyWeb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4B792E">
              <w:rPr>
                <w:rFonts w:asciiTheme="minorHAnsi" w:hAnsiTheme="minorHAnsi" w:cstheme="minorHAnsi"/>
              </w:rPr>
              <w:t xml:space="preserve">Nawiązanie kontaktów z osobami i rodzinami korzystającymi z pomocy społecznej </w:t>
            </w:r>
          </w:p>
          <w:p w:rsidR="00E2235D" w:rsidRPr="004B792E" w:rsidRDefault="00E2235D" w:rsidP="004B792E">
            <w:pPr>
              <w:pStyle w:val="NormalnyWeb"/>
              <w:spacing w:before="0" w:beforeAutospacing="0" w:after="0" w:afterAutospacing="0"/>
              <w:ind w:left="720"/>
              <w:rPr>
                <w:rFonts w:asciiTheme="minorHAnsi" w:hAnsiTheme="minorHAnsi" w:cstheme="minorHAnsi"/>
              </w:rPr>
            </w:pPr>
            <w:r w:rsidRPr="004B792E">
              <w:rPr>
                <w:rFonts w:asciiTheme="minorHAnsi" w:hAnsiTheme="minorHAnsi" w:cstheme="minorHAnsi"/>
              </w:rPr>
              <w:t>świadczonej przez placówki</w:t>
            </w:r>
          </w:p>
          <w:p w:rsidR="00E2235D" w:rsidRPr="004B792E" w:rsidRDefault="00E2235D" w:rsidP="004B792E">
            <w:pPr>
              <w:pStyle w:val="NormalnyWeb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4B792E">
              <w:rPr>
                <w:rFonts w:asciiTheme="minorHAnsi" w:hAnsiTheme="minorHAnsi" w:cstheme="minorHAnsi"/>
              </w:rPr>
              <w:t>Współpracę w gronie specjalistów, postępowanie zgodne z zasadami i normami etycznymi.</w:t>
            </w:r>
          </w:p>
          <w:p w:rsidR="00E2235D" w:rsidRPr="004B792E" w:rsidRDefault="00E2235D" w:rsidP="004B792E">
            <w:pPr>
              <w:pStyle w:val="NormalnyWeb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4B792E">
              <w:rPr>
                <w:rFonts w:asciiTheme="minorHAnsi" w:hAnsiTheme="minorHAnsi" w:cstheme="minorHAnsi"/>
              </w:rPr>
              <w:t>Współdziałanie w rozpoznawaniu, zaspokajaniu oraz uaktywnianiu potrzeb indywidualnych i społecznych osób i rodzin wymagających wsparcia.</w:t>
            </w:r>
          </w:p>
          <w:p w:rsidR="00E2235D" w:rsidRPr="004B792E" w:rsidRDefault="00E2235D" w:rsidP="004B792E">
            <w:pPr>
              <w:pStyle w:val="NormalnyWeb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4B792E">
              <w:rPr>
                <w:rFonts w:asciiTheme="minorHAnsi" w:hAnsiTheme="minorHAnsi" w:cstheme="minorHAnsi"/>
              </w:rPr>
              <w:t>Zebranie materiałów umożliwiające opracowanie i realizację projektów socjalnych.</w:t>
            </w:r>
          </w:p>
          <w:p w:rsidR="00E2235D" w:rsidRPr="004B792E" w:rsidRDefault="00E2235D" w:rsidP="004B792E">
            <w:pPr>
              <w:pStyle w:val="NormalnyWeb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4B792E">
              <w:rPr>
                <w:rFonts w:asciiTheme="minorHAnsi" w:hAnsiTheme="minorHAnsi" w:cstheme="minorHAnsi"/>
              </w:rPr>
              <w:t xml:space="preserve">Dokonanie oceny przydatności zdobytej wiedzy i umiejętności  oraz planowanie swojej </w:t>
            </w:r>
          </w:p>
          <w:p w:rsidR="00E2235D" w:rsidRPr="004B792E" w:rsidRDefault="00E2235D" w:rsidP="004B792E">
            <w:pPr>
              <w:pStyle w:val="NormalnyWeb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4B792E">
              <w:rPr>
                <w:rFonts w:asciiTheme="minorHAnsi" w:hAnsiTheme="minorHAnsi" w:cstheme="minorHAnsi"/>
              </w:rPr>
              <w:t>kariery zawodowej.</w:t>
            </w:r>
          </w:p>
          <w:p w:rsidR="00E2235D" w:rsidRPr="004B792E" w:rsidRDefault="00E2235D" w:rsidP="004B792E">
            <w:pPr>
              <w:pStyle w:val="NormalnyWeb"/>
              <w:spacing w:before="0" w:beforeAutospacing="0" w:after="0" w:afterAutospacing="0"/>
              <w:ind w:left="360"/>
              <w:rPr>
                <w:rFonts w:asciiTheme="minorHAnsi" w:hAnsiTheme="minorHAnsi" w:cstheme="minorHAnsi"/>
              </w:rPr>
            </w:pPr>
          </w:p>
          <w:p w:rsidR="00E2235D" w:rsidRPr="004B792E" w:rsidRDefault="00E2235D" w:rsidP="004B792E">
            <w:pPr>
              <w:pStyle w:val="Nagwek1"/>
              <w:numPr>
                <w:ilvl w:val="0"/>
                <w:numId w:val="1"/>
              </w:numPr>
              <w:jc w:val="left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4B792E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Zadania do realizacji</w:t>
            </w:r>
          </w:p>
          <w:p w:rsidR="00E2235D" w:rsidRPr="004B792E" w:rsidRDefault="00E2235D" w:rsidP="004B792E">
            <w:pPr>
              <w:rPr>
                <w:rFonts w:asciiTheme="minorHAnsi" w:hAnsiTheme="minorHAnsi" w:cstheme="minorHAnsi"/>
              </w:rPr>
            </w:pPr>
            <w:r w:rsidRPr="004B792E">
              <w:rPr>
                <w:rFonts w:asciiTheme="minorHAnsi" w:hAnsiTheme="minorHAnsi" w:cstheme="minorHAnsi"/>
              </w:rPr>
              <w:t>W trakcie trwania praktyki student powinien:</w:t>
            </w:r>
          </w:p>
          <w:p w:rsidR="00E2235D" w:rsidRPr="004B792E" w:rsidRDefault="00E2235D" w:rsidP="004B792E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4B792E">
              <w:rPr>
                <w:rFonts w:asciiTheme="minorHAnsi" w:hAnsiTheme="minorHAnsi" w:cstheme="minorHAnsi"/>
              </w:rPr>
              <w:t>asystować w pracy wykonywanej przez opiekuna w placówce, wykonywać wszystkie zadania zlecone przez opiekuna,</w:t>
            </w:r>
          </w:p>
          <w:p w:rsidR="00E2235D" w:rsidRPr="004B792E" w:rsidRDefault="00E2235D" w:rsidP="004B792E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4B792E">
              <w:rPr>
                <w:rFonts w:asciiTheme="minorHAnsi" w:hAnsiTheme="minorHAnsi" w:cstheme="minorHAnsi"/>
              </w:rPr>
              <w:t>przeprowadzić wywiad środowiskowy,</w:t>
            </w:r>
          </w:p>
          <w:p w:rsidR="00E2235D" w:rsidRPr="004B792E" w:rsidRDefault="00E2235D" w:rsidP="004B792E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4B792E">
              <w:rPr>
                <w:rFonts w:asciiTheme="minorHAnsi" w:hAnsiTheme="minorHAnsi" w:cstheme="minorHAnsi"/>
              </w:rPr>
              <w:t>opracować plan pomocy w indywidualnym przypadku (dotyczy praktyk w 5 semestrze)</w:t>
            </w:r>
          </w:p>
          <w:p w:rsidR="00E2235D" w:rsidRPr="004B792E" w:rsidRDefault="00E2235D" w:rsidP="004B792E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4B792E">
              <w:rPr>
                <w:rFonts w:asciiTheme="minorHAnsi" w:hAnsiTheme="minorHAnsi" w:cstheme="minorHAnsi"/>
              </w:rPr>
              <w:t>prowadzić dziennik praktyki,</w:t>
            </w:r>
          </w:p>
          <w:p w:rsidR="00E2235D" w:rsidRPr="004B792E" w:rsidRDefault="00E2235D" w:rsidP="004B792E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4B792E">
              <w:rPr>
                <w:rFonts w:asciiTheme="minorHAnsi" w:hAnsiTheme="minorHAnsi" w:cstheme="minorHAnsi"/>
              </w:rPr>
              <w:t>uczestniczyć aktywnie w działaniach prowadzonych przez instytucję, w której odbywa praktykę,</w:t>
            </w:r>
          </w:p>
          <w:p w:rsidR="00E2235D" w:rsidRPr="004B792E" w:rsidRDefault="00E2235D" w:rsidP="004B792E">
            <w:pPr>
              <w:ind w:left="720"/>
              <w:rPr>
                <w:rFonts w:asciiTheme="minorHAnsi" w:hAnsiTheme="minorHAnsi" w:cstheme="minorHAnsi"/>
              </w:rPr>
            </w:pPr>
          </w:p>
          <w:p w:rsidR="00E2235D" w:rsidRPr="004B792E" w:rsidRDefault="00E2235D" w:rsidP="004B792E">
            <w:pPr>
              <w:pStyle w:val="Nagwek1"/>
              <w:numPr>
                <w:ilvl w:val="0"/>
                <w:numId w:val="1"/>
              </w:numPr>
              <w:jc w:val="left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4B792E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Tok praktyki:</w:t>
            </w:r>
          </w:p>
          <w:p w:rsidR="00E2235D" w:rsidRPr="004B792E" w:rsidRDefault="00E2235D" w:rsidP="004B792E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4B792E">
              <w:rPr>
                <w:rFonts w:asciiTheme="minorHAnsi" w:hAnsiTheme="minorHAnsi" w:cstheme="minorHAnsi"/>
              </w:rPr>
              <w:t>Studenci zgłaszają się do określonej placówki w tygodniu poprzedzającym praktykę w celu ustalenia z opiekunem szczegółowego harmonogramu odbywania praktyki.</w:t>
            </w:r>
          </w:p>
          <w:p w:rsidR="00E2235D" w:rsidRPr="004B792E" w:rsidRDefault="00E2235D" w:rsidP="004B792E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4B792E">
              <w:rPr>
                <w:rFonts w:asciiTheme="minorHAnsi" w:hAnsiTheme="minorHAnsi" w:cstheme="minorHAnsi"/>
              </w:rPr>
              <w:t>Studenta obowiązuje przepracowanie w placówce/ placówkach 8 tygodni (zobacz  punkt : czas trwania praktyki)</w:t>
            </w:r>
          </w:p>
          <w:p w:rsidR="00E2235D" w:rsidRPr="004B792E" w:rsidRDefault="00E2235D" w:rsidP="004B792E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4B792E">
              <w:rPr>
                <w:rFonts w:asciiTheme="minorHAnsi" w:hAnsiTheme="minorHAnsi" w:cstheme="minorHAnsi"/>
              </w:rPr>
              <w:t>Pierwszy dzień studenci poświęcają na zwiedzenie placówki, poznanie jej struktury organizacyjnej, bazy, wyposażenia, dokumentacji placówki.</w:t>
            </w:r>
          </w:p>
          <w:p w:rsidR="00E2235D" w:rsidRPr="004B792E" w:rsidRDefault="00E2235D" w:rsidP="004B792E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4B792E">
              <w:rPr>
                <w:rFonts w:asciiTheme="minorHAnsi" w:hAnsiTheme="minorHAnsi" w:cstheme="minorHAnsi"/>
              </w:rPr>
              <w:t>W czasie kolejnych dni studenci pracują w charakterze asystentów pod opieką pracownika placówki wyznaczonego przez jej kierownika.</w:t>
            </w:r>
          </w:p>
          <w:p w:rsidR="00E2235D" w:rsidRPr="004B792E" w:rsidRDefault="00E2235D" w:rsidP="004B792E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4B792E">
              <w:rPr>
                <w:rFonts w:asciiTheme="minorHAnsi" w:hAnsiTheme="minorHAnsi" w:cstheme="minorHAnsi"/>
              </w:rPr>
              <w:t>Przebieg praktyki studenci zapisują w dzienniku praktyki.</w:t>
            </w:r>
          </w:p>
          <w:p w:rsidR="00E2235D" w:rsidRPr="004B792E" w:rsidRDefault="00E2235D" w:rsidP="004B792E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4B792E">
              <w:rPr>
                <w:rFonts w:asciiTheme="minorHAnsi" w:hAnsiTheme="minorHAnsi" w:cstheme="minorHAnsi"/>
              </w:rPr>
              <w:t>Po zakończeniu studenci zobowiązani są do sporządzenia sprawozdania z przebiegu praktyki.</w:t>
            </w:r>
          </w:p>
          <w:p w:rsidR="00E2235D" w:rsidRPr="004B792E" w:rsidRDefault="00E2235D" w:rsidP="004B792E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4B792E">
              <w:rPr>
                <w:rFonts w:asciiTheme="minorHAnsi" w:hAnsiTheme="minorHAnsi" w:cstheme="minorHAnsi"/>
              </w:rPr>
              <w:t>Ostatni dzień praktyki należy przeznaczyć na podsumowanie z kierownikiem placówki lub opiekunem praktyki.</w:t>
            </w:r>
          </w:p>
          <w:p w:rsidR="00E2235D" w:rsidRPr="004B792E" w:rsidRDefault="00E2235D" w:rsidP="004B792E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4B792E">
              <w:rPr>
                <w:rFonts w:asciiTheme="minorHAnsi" w:hAnsiTheme="minorHAnsi" w:cstheme="minorHAnsi"/>
              </w:rPr>
              <w:t>W ciągu 2 tygodni po odbyciu praktyk studenci są zobowiązani do złożenia opiekunowi praktyk z ramienia UJD wymaganej dokumentacji z przebiegu praktyki, wymienionej w części warunki zaliczenia praktyki</w:t>
            </w:r>
          </w:p>
          <w:p w:rsidR="00E2235D" w:rsidRPr="004B792E" w:rsidRDefault="00E2235D" w:rsidP="004B792E">
            <w:pPr>
              <w:rPr>
                <w:rFonts w:asciiTheme="minorHAnsi" w:hAnsiTheme="minorHAnsi" w:cstheme="minorHAnsi"/>
              </w:rPr>
            </w:pPr>
          </w:p>
          <w:p w:rsidR="00E2235D" w:rsidRPr="004B792E" w:rsidRDefault="00E2235D" w:rsidP="004B792E">
            <w:pPr>
              <w:pStyle w:val="Nagwek1"/>
              <w:numPr>
                <w:ilvl w:val="0"/>
                <w:numId w:val="1"/>
              </w:numPr>
              <w:jc w:val="left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4B792E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Czas trwania praktyk zawodowych</w:t>
            </w:r>
          </w:p>
          <w:p w:rsidR="00E2235D" w:rsidRPr="004B792E" w:rsidRDefault="00E2235D" w:rsidP="004B792E">
            <w:pPr>
              <w:rPr>
                <w:rFonts w:asciiTheme="minorHAnsi" w:hAnsiTheme="minorHAnsi" w:cstheme="minorHAnsi"/>
              </w:rPr>
            </w:pPr>
            <w:r w:rsidRPr="004B792E">
              <w:rPr>
                <w:rFonts w:asciiTheme="minorHAnsi" w:hAnsiTheme="minorHAnsi" w:cstheme="minorHAnsi"/>
              </w:rPr>
              <w:t>Student zobowiązany jest do odbycia 8 tygodni praktyk zawodowych, w tym:</w:t>
            </w:r>
          </w:p>
          <w:p w:rsidR="00E2235D" w:rsidRPr="004B792E" w:rsidRDefault="00E2235D" w:rsidP="004B792E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4B792E">
              <w:rPr>
                <w:rFonts w:asciiTheme="minorHAnsi" w:hAnsiTheme="minorHAnsi" w:cstheme="minorHAnsi"/>
              </w:rPr>
              <w:t>4 tygodnie (nie mniej niż 120 godzin) w semestrze trzecim,</w:t>
            </w:r>
          </w:p>
          <w:p w:rsidR="00E2235D" w:rsidRPr="004B792E" w:rsidRDefault="00E2235D" w:rsidP="004B792E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4B792E">
              <w:rPr>
                <w:rFonts w:asciiTheme="minorHAnsi" w:hAnsiTheme="minorHAnsi" w:cstheme="minorHAnsi"/>
              </w:rPr>
              <w:t>4 tygodnie (nie mniej niż</w:t>
            </w:r>
            <w:r w:rsidR="0032291C" w:rsidRPr="004B792E">
              <w:rPr>
                <w:rFonts w:asciiTheme="minorHAnsi" w:hAnsiTheme="minorHAnsi" w:cstheme="minorHAnsi"/>
              </w:rPr>
              <w:t xml:space="preserve"> </w:t>
            </w:r>
            <w:r w:rsidRPr="004B792E">
              <w:rPr>
                <w:rFonts w:asciiTheme="minorHAnsi" w:hAnsiTheme="minorHAnsi" w:cstheme="minorHAnsi"/>
              </w:rPr>
              <w:t>120 godzin) w semestrze piątym.</w:t>
            </w:r>
          </w:p>
          <w:p w:rsidR="00E2235D" w:rsidRPr="004B792E" w:rsidRDefault="00E2235D" w:rsidP="004B792E">
            <w:pPr>
              <w:rPr>
                <w:rFonts w:asciiTheme="minorHAnsi" w:hAnsiTheme="minorHAnsi" w:cstheme="minorHAnsi"/>
              </w:rPr>
            </w:pPr>
          </w:p>
          <w:p w:rsidR="00E2235D" w:rsidRPr="004B792E" w:rsidRDefault="00E2235D" w:rsidP="004B792E">
            <w:pPr>
              <w:pStyle w:val="Tekstpodstawowy"/>
              <w:numPr>
                <w:ilvl w:val="0"/>
                <w:numId w:val="1"/>
              </w:numPr>
              <w:spacing w:line="240" w:lineRule="auto"/>
              <w:jc w:val="left"/>
              <w:rPr>
                <w:rFonts w:asciiTheme="minorHAnsi" w:hAnsiTheme="minorHAnsi" w:cstheme="minorHAnsi"/>
                <w:b w:val="0"/>
                <w:bCs w:val="0"/>
                <w:color w:val="auto"/>
              </w:rPr>
            </w:pPr>
            <w:r w:rsidRPr="004B792E">
              <w:rPr>
                <w:rFonts w:asciiTheme="minorHAnsi" w:hAnsiTheme="minorHAnsi" w:cstheme="minorHAnsi"/>
                <w:b w:val="0"/>
                <w:bCs w:val="0"/>
                <w:color w:val="auto"/>
              </w:rPr>
              <w:t xml:space="preserve">Warunki zaliczenia praktyki zawodowej </w:t>
            </w:r>
          </w:p>
          <w:p w:rsidR="00E2235D" w:rsidRPr="004B792E" w:rsidRDefault="00E2235D" w:rsidP="004B792E">
            <w:pPr>
              <w:pStyle w:val="Tekstpodstawowy"/>
              <w:spacing w:line="240" w:lineRule="auto"/>
              <w:jc w:val="left"/>
              <w:rPr>
                <w:rFonts w:asciiTheme="minorHAnsi" w:hAnsiTheme="minorHAnsi" w:cstheme="minorHAnsi"/>
                <w:b w:val="0"/>
                <w:bCs w:val="0"/>
                <w:color w:val="auto"/>
              </w:rPr>
            </w:pPr>
            <w:r w:rsidRPr="004B792E">
              <w:rPr>
                <w:rFonts w:asciiTheme="minorHAnsi" w:hAnsiTheme="minorHAnsi" w:cstheme="minorHAnsi"/>
                <w:b w:val="0"/>
                <w:bCs w:val="0"/>
                <w:color w:val="auto"/>
              </w:rPr>
              <w:t>Dokumentację z odbytych praktyk należy przedstawić opiekunowi praktyki w termie:</w:t>
            </w:r>
          </w:p>
          <w:p w:rsidR="00E2235D" w:rsidRPr="004B792E" w:rsidRDefault="00E2235D" w:rsidP="004B792E">
            <w:pPr>
              <w:pStyle w:val="Tekstpodstawowy"/>
              <w:spacing w:line="240" w:lineRule="auto"/>
              <w:ind w:left="36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B792E">
              <w:rPr>
                <w:rFonts w:asciiTheme="minorHAnsi" w:hAnsiTheme="minorHAnsi" w:cstheme="minorHAnsi"/>
                <w:b w:val="0"/>
                <w:bCs w:val="0"/>
                <w:color w:val="auto"/>
              </w:rPr>
              <w:t>- studenci studiów stacjonarnych</w:t>
            </w:r>
            <w:r w:rsidRPr="004B792E">
              <w:rPr>
                <w:rFonts w:asciiTheme="minorHAnsi" w:hAnsiTheme="minorHAnsi" w:cstheme="minorHAnsi"/>
                <w:color w:val="auto"/>
              </w:rPr>
              <w:t xml:space="preserve"> </w:t>
            </w:r>
            <w:r w:rsidRPr="004B792E">
              <w:rPr>
                <w:rFonts w:asciiTheme="minorHAnsi" w:hAnsiTheme="minorHAnsi" w:cstheme="minorHAnsi"/>
                <w:b w:val="0"/>
                <w:bCs w:val="0"/>
                <w:color w:val="auto"/>
              </w:rPr>
              <w:t>do 2 tygodni po jej odbyciu;</w:t>
            </w:r>
            <w:r w:rsidRPr="004B792E">
              <w:rPr>
                <w:rFonts w:asciiTheme="minorHAnsi" w:hAnsiTheme="minorHAnsi" w:cstheme="minorHAnsi"/>
                <w:color w:val="auto"/>
              </w:rPr>
              <w:t xml:space="preserve"> </w:t>
            </w:r>
          </w:p>
          <w:p w:rsidR="0032291C" w:rsidRPr="004B792E" w:rsidRDefault="0032291C" w:rsidP="004B792E">
            <w:pPr>
              <w:pStyle w:val="Tekstpodstawowy"/>
              <w:spacing w:line="240" w:lineRule="auto"/>
              <w:ind w:left="360"/>
              <w:jc w:val="left"/>
              <w:rPr>
                <w:rFonts w:asciiTheme="minorHAnsi" w:hAnsiTheme="minorHAnsi" w:cstheme="minorHAnsi"/>
                <w:b w:val="0"/>
                <w:bCs w:val="0"/>
                <w:color w:val="auto"/>
              </w:rPr>
            </w:pPr>
            <w:r w:rsidRPr="004B792E">
              <w:rPr>
                <w:rFonts w:asciiTheme="minorHAnsi" w:hAnsiTheme="minorHAnsi" w:cstheme="minorHAnsi"/>
                <w:color w:val="auto"/>
              </w:rPr>
              <w:t>-</w:t>
            </w:r>
            <w:r w:rsidRPr="004B792E">
              <w:rPr>
                <w:rFonts w:asciiTheme="minorHAnsi" w:hAnsiTheme="minorHAnsi" w:cstheme="minorHAnsi"/>
                <w:b w:val="0"/>
                <w:bCs w:val="0"/>
                <w:color w:val="auto"/>
              </w:rPr>
              <w:t xml:space="preserve"> studenci studiów stacjonarnych</w:t>
            </w:r>
            <w:r w:rsidRPr="004B792E">
              <w:rPr>
                <w:rFonts w:asciiTheme="minorHAnsi" w:hAnsiTheme="minorHAnsi" w:cstheme="minorHAnsi"/>
                <w:color w:val="auto"/>
              </w:rPr>
              <w:t xml:space="preserve"> </w:t>
            </w:r>
            <w:r w:rsidRPr="004B792E">
              <w:rPr>
                <w:rFonts w:asciiTheme="minorHAnsi" w:hAnsiTheme="minorHAnsi" w:cstheme="minorHAnsi"/>
                <w:b w:val="0"/>
                <w:bCs w:val="0"/>
                <w:color w:val="auto"/>
              </w:rPr>
              <w:t>do 2 tygodni po jej odbyciu i nie później niż na 2 tygodnie przed zakończeniem semestru letniego.</w:t>
            </w:r>
          </w:p>
          <w:p w:rsidR="00E2235D" w:rsidRPr="004B792E" w:rsidRDefault="00E2235D" w:rsidP="004B792E">
            <w:pPr>
              <w:pStyle w:val="Tekstpodstawowy"/>
              <w:spacing w:line="240" w:lineRule="auto"/>
              <w:jc w:val="left"/>
              <w:rPr>
                <w:rFonts w:asciiTheme="minorHAnsi" w:hAnsiTheme="minorHAnsi" w:cstheme="minorHAnsi"/>
                <w:b w:val="0"/>
                <w:bCs w:val="0"/>
                <w:color w:val="auto"/>
              </w:rPr>
            </w:pPr>
          </w:p>
          <w:p w:rsidR="00E2235D" w:rsidRPr="004B792E" w:rsidRDefault="00E2235D" w:rsidP="004B792E">
            <w:pPr>
              <w:pStyle w:val="Tekstpodstawowy"/>
              <w:spacing w:line="240" w:lineRule="auto"/>
              <w:jc w:val="left"/>
              <w:rPr>
                <w:rFonts w:asciiTheme="minorHAnsi" w:hAnsiTheme="minorHAnsi" w:cstheme="minorHAnsi"/>
                <w:b w:val="0"/>
                <w:bCs w:val="0"/>
                <w:color w:val="auto"/>
              </w:rPr>
            </w:pPr>
            <w:r w:rsidRPr="004B792E">
              <w:rPr>
                <w:rFonts w:asciiTheme="minorHAnsi" w:hAnsiTheme="minorHAnsi" w:cstheme="minorHAnsi"/>
                <w:b w:val="0"/>
                <w:bCs w:val="0"/>
                <w:color w:val="auto"/>
              </w:rPr>
              <w:t>Warunkiem zaliczenia praktyki jest wypełnienie przez każdego studenta obowiązków określonych w niniejszej instrukcji oraz posiadanie odpowiedniej dokumentacji, tj.:</w:t>
            </w:r>
          </w:p>
          <w:p w:rsidR="00E2235D" w:rsidRPr="004B792E" w:rsidRDefault="00E2235D" w:rsidP="004B792E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4B792E">
              <w:rPr>
                <w:rFonts w:asciiTheme="minorHAnsi" w:hAnsiTheme="minorHAnsi" w:cstheme="minorHAnsi"/>
              </w:rPr>
              <w:t>dzienniczka praktyki,</w:t>
            </w:r>
          </w:p>
          <w:p w:rsidR="00E2235D" w:rsidRPr="004B792E" w:rsidRDefault="00E2235D" w:rsidP="004B792E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4B792E">
              <w:rPr>
                <w:rFonts w:asciiTheme="minorHAnsi" w:hAnsiTheme="minorHAnsi" w:cstheme="minorHAnsi"/>
              </w:rPr>
              <w:t>opinii dyrekcji placówki lub opiekuna praktyki wraz z oceną,</w:t>
            </w:r>
          </w:p>
          <w:p w:rsidR="00E2235D" w:rsidRPr="004B792E" w:rsidRDefault="00E2235D" w:rsidP="004B792E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4B792E">
              <w:rPr>
                <w:rFonts w:asciiTheme="minorHAnsi" w:hAnsiTheme="minorHAnsi" w:cstheme="minorHAnsi"/>
              </w:rPr>
              <w:t>sprawozdania z przebiegu praktyki,</w:t>
            </w:r>
          </w:p>
          <w:p w:rsidR="00E2235D" w:rsidRPr="004B792E" w:rsidRDefault="00E2235D" w:rsidP="004B792E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4B792E">
              <w:rPr>
                <w:rFonts w:asciiTheme="minorHAnsi" w:hAnsiTheme="minorHAnsi" w:cstheme="minorHAnsi"/>
              </w:rPr>
              <w:t>karty oceny efektów uczenia praktyka zawodowa/wolontariat (załącznik 1)</w:t>
            </w:r>
          </w:p>
          <w:p w:rsidR="00E2235D" w:rsidRPr="004B792E" w:rsidRDefault="00E2235D" w:rsidP="004B792E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4B792E">
              <w:rPr>
                <w:rFonts w:asciiTheme="minorHAnsi" w:hAnsiTheme="minorHAnsi" w:cstheme="minorHAnsi"/>
              </w:rPr>
              <w:t>opracowanego planu pomocy w indywidualnym przypadku (dotyczy praktyk w 5 semestrze) oraz studentów w programie podwójnego dyplomowania.</w:t>
            </w:r>
          </w:p>
          <w:p w:rsidR="00E2235D" w:rsidRPr="004B792E" w:rsidRDefault="00E2235D" w:rsidP="004B792E">
            <w:pPr>
              <w:ind w:left="720"/>
              <w:rPr>
                <w:rFonts w:asciiTheme="minorHAnsi" w:hAnsiTheme="minorHAnsi" w:cstheme="minorHAnsi"/>
              </w:rPr>
            </w:pPr>
          </w:p>
          <w:p w:rsidR="00E2235D" w:rsidRPr="004B792E" w:rsidRDefault="00E2235D" w:rsidP="004B792E">
            <w:pPr>
              <w:rPr>
                <w:rFonts w:asciiTheme="minorHAnsi" w:hAnsiTheme="minorHAnsi" w:cstheme="minorHAnsi"/>
              </w:rPr>
            </w:pPr>
            <w:r w:rsidRPr="004B792E">
              <w:rPr>
                <w:rFonts w:asciiTheme="minorHAnsi" w:hAnsiTheme="minorHAnsi" w:cstheme="minorHAnsi"/>
              </w:rPr>
              <w:t>Placówki, w których studenci kierunku Praca Socjalna mogą odbywać praktyki:</w:t>
            </w:r>
          </w:p>
          <w:p w:rsidR="00E2235D" w:rsidRPr="004B792E" w:rsidRDefault="00E2235D" w:rsidP="004B792E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4B792E">
              <w:rPr>
                <w:rFonts w:asciiTheme="minorHAnsi" w:hAnsiTheme="minorHAnsi" w:cstheme="minorHAnsi"/>
              </w:rPr>
              <w:t>Regionalne Ośrodki Pomocy Społecznej.</w:t>
            </w:r>
          </w:p>
          <w:p w:rsidR="00E2235D" w:rsidRPr="004B792E" w:rsidRDefault="00E2235D" w:rsidP="004B792E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4B792E">
              <w:rPr>
                <w:rFonts w:asciiTheme="minorHAnsi" w:hAnsiTheme="minorHAnsi" w:cstheme="minorHAnsi"/>
              </w:rPr>
              <w:t>Gminne, Miejsko-Gminne i Miejskie Ośrodki Pomocy Społecznej.</w:t>
            </w:r>
          </w:p>
          <w:p w:rsidR="00E2235D" w:rsidRPr="004B792E" w:rsidRDefault="00E2235D" w:rsidP="004B792E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4B792E">
              <w:rPr>
                <w:rFonts w:asciiTheme="minorHAnsi" w:hAnsiTheme="minorHAnsi" w:cstheme="minorHAnsi"/>
              </w:rPr>
              <w:t>Powiatowe Centra Pomocy Rodzinie.</w:t>
            </w:r>
          </w:p>
          <w:p w:rsidR="00E2235D" w:rsidRPr="004B792E" w:rsidRDefault="00E2235D" w:rsidP="004B792E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4B792E">
              <w:rPr>
                <w:rFonts w:asciiTheme="minorHAnsi" w:hAnsiTheme="minorHAnsi" w:cstheme="minorHAnsi"/>
              </w:rPr>
              <w:t>Urzędy Wojewodów (jednostki do spraw: polityki społecznej, pomocy i zabezpieczenia społecznego).</w:t>
            </w:r>
          </w:p>
          <w:p w:rsidR="00E2235D" w:rsidRPr="004B792E" w:rsidRDefault="00E2235D" w:rsidP="004B792E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4B792E">
              <w:rPr>
                <w:rFonts w:asciiTheme="minorHAnsi" w:hAnsiTheme="minorHAnsi" w:cstheme="minorHAnsi"/>
              </w:rPr>
              <w:t>Domy Pomocy Społecznej (dla różnych grup klientów).</w:t>
            </w:r>
          </w:p>
          <w:p w:rsidR="00E2235D" w:rsidRPr="004B792E" w:rsidRDefault="00E2235D" w:rsidP="004B792E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4B792E">
              <w:rPr>
                <w:rFonts w:asciiTheme="minorHAnsi" w:hAnsiTheme="minorHAnsi" w:cstheme="minorHAnsi"/>
              </w:rPr>
              <w:t>Jednostki organizacyjne właściwe w sprawach zatrudnienia i przeciwdziałania bezrobociu, szpitale, placówki opiekuńczo-wychowawcze, socjalizacyjne, zakłady karne, i inne (działające na podstawie ustawy o pomocy społecznej, lub realizujące cele i zadania w ramach pomocy społecznej i pracy socjalnej).</w:t>
            </w:r>
          </w:p>
          <w:p w:rsidR="00E2235D" w:rsidRPr="004B792E" w:rsidRDefault="00E2235D" w:rsidP="004B792E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4B792E">
              <w:rPr>
                <w:rFonts w:asciiTheme="minorHAnsi" w:hAnsiTheme="minorHAnsi" w:cstheme="minorHAnsi"/>
              </w:rPr>
              <w:t>Stowarzyszenia i fundacje działające w obszarze pomocy społecznej i pracy socjalnej.</w:t>
            </w:r>
          </w:p>
          <w:p w:rsidR="00E2235D" w:rsidRPr="004B792E" w:rsidRDefault="00E2235D" w:rsidP="004B792E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4B792E">
              <w:rPr>
                <w:rFonts w:asciiTheme="minorHAnsi" w:hAnsiTheme="minorHAnsi" w:cstheme="minorHAnsi"/>
              </w:rPr>
              <w:t>Inne, po uzgodnieniu z opiekunem praktyki z ramienia UJD w Częstochowie.</w:t>
            </w:r>
          </w:p>
          <w:p w:rsidR="00E2235D" w:rsidRPr="004B792E" w:rsidRDefault="00E2235D" w:rsidP="004B792E">
            <w:pPr>
              <w:rPr>
                <w:rFonts w:asciiTheme="minorHAnsi" w:hAnsiTheme="minorHAnsi" w:cstheme="minorHAnsi"/>
              </w:rPr>
            </w:pPr>
          </w:p>
        </w:tc>
      </w:tr>
    </w:tbl>
    <w:p w:rsidR="00BB66F6" w:rsidRDefault="00BB66F6" w:rsidP="004B792E">
      <w:bookmarkStart w:id="0" w:name="_GoBack"/>
      <w:bookmarkEnd w:id="0"/>
    </w:p>
    <w:sectPr w:rsidR="00BB66F6" w:rsidSect="004B792E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C5C63"/>
    <w:multiLevelType w:val="hybridMultilevel"/>
    <w:tmpl w:val="F92A6F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298" w:hanging="360"/>
      </w:pPr>
    </w:lvl>
    <w:lvl w:ilvl="2" w:tplc="0415001B">
      <w:start w:val="1"/>
      <w:numFmt w:val="lowerRoman"/>
      <w:lvlText w:val="%3."/>
      <w:lvlJc w:val="right"/>
      <w:pPr>
        <w:ind w:left="2018" w:hanging="180"/>
      </w:pPr>
    </w:lvl>
    <w:lvl w:ilvl="3" w:tplc="0415000F">
      <w:start w:val="1"/>
      <w:numFmt w:val="decimal"/>
      <w:lvlText w:val="%4."/>
      <w:lvlJc w:val="left"/>
      <w:pPr>
        <w:ind w:left="2738" w:hanging="360"/>
      </w:pPr>
    </w:lvl>
    <w:lvl w:ilvl="4" w:tplc="04150019">
      <w:start w:val="1"/>
      <w:numFmt w:val="lowerLetter"/>
      <w:lvlText w:val="%5."/>
      <w:lvlJc w:val="left"/>
      <w:pPr>
        <w:ind w:left="3458" w:hanging="360"/>
      </w:pPr>
    </w:lvl>
    <w:lvl w:ilvl="5" w:tplc="0415001B">
      <w:start w:val="1"/>
      <w:numFmt w:val="lowerRoman"/>
      <w:lvlText w:val="%6."/>
      <w:lvlJc w:val="right"/>
      <w:pPr>
        <w:ind w:left="4178" w:hanging="180"/>
      </w:pPr>
    </w:lvl>
    <w:lvl w:ilvl="6" w:tplc="0415000F">
      <w:start w:val="1"/>
      <w:numFmt w:val="decimal"/>
      <w:lvlText w:val="%7."/>
      <w:lvlJc w:val="left"/>
      <w:pPr>
        <w:ind w:left="4898" w:hanging="360"/>
      </w:pPr>
    </w:lvl>
    <w:lvl w:ilvl="7" w:tplc="04150019">
      <w:start w:val="1"/>
      <w:numFmt w:val="lowerLetter"/>
      <w:lvlText w:val="%8."/>
      <w:lvlJc w:val="left"/>
      <w:pPr>
        <w:ind w:left="5618" w:hanging="360"/>
      </w:pPr>
    </w:lvl>
    <w:lvl w:ilvl="8" w:tplc="0415001B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126025E5"/>
    <w:multiLevelType w:val="hybridMultilevel"/>
    <w:tmpl w:val="C96E23E6"/>
    <w:lvl w:ilvl="0" w:tplc="944805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2896747"/>
    <w:multiLevelType w:val="hybridMultilevel"/>
    <w:tmpl w:val="F1BA339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7A6325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461CDD"/>
    <w:multiLevelType w:val="hybridMultilevel"/>
    <w:tmpl w:val="0C14B6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39A3DEC"/>
    <w:multiLevelType w:val="hybridMultilevel"/>
    <w:tmpl w:val="78806A72"/>
    <w:lvl w:ilvl="0" w:tplc="D8528248">
      <w:start w:val="2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C9B6463"/>
    <w:multiLevelType w:val="hybridMultilevel"/>
    <w:tmpl w:val="637627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A7D"/>
    <w:rsid w:val="0032291C"/>
    <w:rsid w:val="004B792E"/>
    <w:rsid w:val="004E45A5"/>
    <w:rsid w:val="007523F8"/>
    <w:rsid w:val="00922A7D"/>
    <w:rsid w:val="00BB66F6"/>
    <w:rsid w:val="00C9695C"/>
    <w:rsid w:val="00E22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41C0E"/>
  <w15:docId w15:val="{F6F20EF4-6173-4AC5-81EB-8D8F87183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223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E2235D"/>
    <w:pPr>
      <w:keepNext/>
      <w:autoSpaceDE w:val="0"/>
      <w:autoSpaceDN w:val="0"/>
      <w:jc w:val="center"/>
      <w:outlineLvl w:val="0"/>
    </w:pPr>
    <w:rPr>
      <w:b/>
      <w:bCs/>
      <w:sz w:val="52"/>
      <w:szCs w:val="5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E2235D"/>
    <w:rPr>
      <w:rFonts w:ascii="Times New Roman" w:eastAsia="Times New Roman" w:hAnsi="Times New Roman" w:cs="Times New Roman"/>
      <w:b/>
      <w:bCs/>
      <w:sz w:val="52"/>
      <w:szCs w:val="52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2235D"/>
    <w:pPr>
      <w:spacing w:before="100" w:beforeAutospacing="1" w:after="100" w:afterAutospacing="1"/>
    </w:pPr>
  </w:style>
  <w:style w:type="paragraph" w:styleId="Tytu">
    <w:name w:val="Title"/>
    <w:basedOn w:val="Normalny"/>
    <w:link w:val="TytuZnak"/>
    <w:uiPriority w:val="99"/>
    <w:qFormat/>
    <w:rsid w:val="00E2235D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rsid w:val="00E2235D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2235D"/>
    <w:pPr>
      <w:autoSpaceDE w:val="0"/>
      <w:autoSpaceDN w:val="0"/>
      <w:spacing w:line="360" w:lineRule="auto"/>
      <w:jc w:val="both"/>
    </w:pPr>
    <w:rPr>
      <w:rFonts w:ascii="Arial" w:hAnsi="Arial" w:cs="Arial"/>
      <w:b/>
      <w:bCs/>
      <w:color w:val="00000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2235D"/>
    <w:rPr>
      <w:rFonts w:ascii="Arial" w:eastAsia="Times New Roman" w:hAnsi="Arial" w:cs="Arial"/>
      <w:b/>
      <w:bCs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8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807</Words>
  <Characters>4843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WUP Katowice</Company>
  <LinksUpToDate>false</LinksUpToDate>
  <CharactersWithSpaces>5639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Aneta Żabicka</cp:lastModifiedBy>
  <cp:revision>2</cp:revision>
  <dcterms:created xsi:type="dcterms:W3CDTF">2024-12-12T10:45:00Z</dcterms:created>
  <dcterms:modified xsi:type="dcterms:W3CDTF">2024-12-12T10:45:00Z</dcterms:modified>
</cp:coreProperties>
</file>