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CB1" w:rsidRPr="00177B08" w:rsidRDefault="00F40CB1" w:rsidP="00F40CB1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  <w:bookmarkStart w:id="0" w:name="_GoBack"/>
      <w:bookmarkEnd w:id="0"/>
    </w:p>
    <w:p w:rsidR="00F40CB1" w:rsidRPr="00177B08" w:rsidRDefault="00F40CB1" w:rsidP="00F40CB1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Kandydat:_________________________________________</w:t>
      </w:r>
    </w:p>
    <w:p w:rsidR="00F40CB1" w:rsidRPr="00177B08" w:rsidRDefault="00F40CB1" w:rsidP="00F40CB1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W GRUPIE STANOWISK BADAWCZO-DYDAKTYCZNYCH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odpis aktu nadania tytułu naukowego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naukowych lub artystycznych lub dydaktycznych lub organizacyjnych kandydata (załącznik nr 5)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dziedzinie i dyscyplinie (załącznik nr 7)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wliczeniu do liczby N (załącznik nr 8)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rady dyscypliny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40CB1" w:rsidRPr="00177B08" w:rsidRDefault="00F40CB1" w:rsidP="00F40CB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w grupie stanowisk badawczo-dydaktycznych może być zatrudniona osoba posiadająca tytuł profesora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wybitne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naukowe lub artystyczne lub dydaktyczne, w istotny sposób wpływające na rozwój dyscypliny 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naukowej lub artystycznej reprezentowanej przez pracownika lub na rozwój dydaktyczny szkoły wyższej, czyli: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tytuł naukowy profesora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 xml:space="preserve">wysoko punktowane 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artykuły naukowe o zasięgu międzynarodowym, znajdujące się w bazach parametrycznych uznanych przez ministerstwo właściwe ds. szkolnictwa wyższego i nauki, lub w przypadku nauk humanistycznych i prawnych wysoko punktowane artykuły w czasopismach o zasięgu ogólnopolskim, znajdujące się w bazach parametrycznych uznanych przez ministerstwo właściwe ds. szkolnictwa wyższego i nauki, lub działalność artystyczna o zasięgu międzynarodowym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kierowanie projektami uzyskanymi w konkursach na prowadzenie działań naukowych finansowanych ze źródeł zewnętrznych w rozumieniu Ustawy*, lub uzyskiwanie stypendiów artystycznych lub znaczącej nagrody za wybitną działalność artystyczną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działalności organizacyjnej, tj. organizacja konferencji i wydarzeń naukowych lub artystycznych ważnych dla rozwoju dyscypliny i o znacznym wpływie społecznym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organizacja lub udział w różnych formach naukowej współpracy międzynarodowej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przez prodziekana właściwego ds. studenckich i dydaktycznych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lub posiadanie znaczących kompetencji dydaktycznych mających istotne znaczenie dla dyscypliny naukowej reprezentowanej przez pracownika lub dla polityki dydaktycznej UJD oraz dydaktyki szkoły wyższej w zakresie kierunku, na którym pracownik będzie prowadził zajęcia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40CB1" w:rsidRPr="00177B08" w:rsidRDefault="00F40CB1" w:rsidP="00F40CB1">
      <w:pPr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reprezentowanej dyscypliny naukowej i niezbędne do realizacji polityki badawczo-dydaktycznej UJD</w:t>
      </w:r>
    </w:p>
    <w:p w:rsidR="00F40CB1" w:rsidRPr="00177B08" w:rsidRDefault="00F40CB1" w:rsidP="00F40CB1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Narodowego Centrum Badań i Rozwoju,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HORYZONT.</w:t>
      </w:r>
    </w:p>
    <w:p w:rsidR="00F40CB1" w:rsidRPr="00177B08" w:rsidRDefault="00F40CB1" w:rsidP="00F40CB1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F40CB1" w:rsidRPr="00177B08" w:rsidRDefault="00F40CB1" w:rsidP="00F40CB1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40CB1" w:rsidRPr="00177B08" w:rsidRDefault="00F40CB1" w:rsidP="00F40CB1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 W GRUPIE STANOWISK BADAWCZO-DYDAKTYCZNYCH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naukowych lub artystycznych lub dydaktycznych lub organizacyjnych kandydata (załącznik nr 5)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dziedzinie i dyscyplinie (załącznik nr 7)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wliczeniu do liczby N (załącznik nr 8)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rady dyscypliny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40CB1" w:rsidRPr="00177B08" w:rsidRDefault="00F40CB1" w:rsidP="00F40CB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profesora uczelni w grupie pracowników badawczo-dydaktycznych może być zatrudniona osoba posiadająca co najmniej stopień doktora oraz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osiągnięcia naukowe lub artystyczne lub dydaktyczne, w istotny sposób wpływające 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na rozwój dyscypliny naukowej lub artystycznej reprezentowanej przez pracownika lub na rozwój dydaktycznej szkoły wyższej, czyli: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stopień doktora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wysoko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punktowane artykuły naukowe o zasięgu międzynarodowym, znajdujące się w bazach parametrycznych uznanych przez ministerstwo właściwe ds. szkolnictwa wyższego i nauki, lub w przypadku nauk humanistycznych i prawnych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wysoko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punktowane artykuły w czasopismach o zasięgu ogólnopolskim, znajdujące się w bazach parametrycznych uznanych przez ministerstwo właściwe ds. szkolnictwa wyższego i nauki, lub działalność artystyczna o zasięgu międzynarodowym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kierowanie projektami uzyskanymi w konkursach na prowadzenie działań naukowych finansowanych ze źródeł zewnętrznych w rozumieniu Ustawy*, lub uzyskiwanie stypendiów artystycznych lub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znaczącej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nagrody za wybitną działalność artystyczną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osiągnięcia w zakresie działalności organizacyjnej, tj. organizacja konferencji i wydarzeń naukowych lub artystycznych ważnych dla rozwoju dyscypliny i o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znacznym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wpływie społecznym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organizacja lub udział w różnych formach naukowej współpracy międzynarodowej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wyróżniająca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przez prodziekana właściwego ds. studenckich i dydaktycznych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lub posiadanie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znaczących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kompetencji dydaktycznych mających istotne znaczenie dla dyscypliny naukowej reprezentowanej przez pracownika lub dla polityki dydaktycznej UJD oraz dydaktyki szkoły wyższej w zakresie kierunku, na którym pracownik będzie prowadził zajęcia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40CB1" w:rsidRPr="00177B08" w:rsidRDefault="00F40CB1" w:rsidP="00F40CB1">
      <w:pPr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reprezentowanej dyscypliny naukowej i niezbędne do realizacji polityki badawczej UJD</w:t>
      </w:r>
    </w:p>
    <w:p w:rsidR="00F40CB1" w:rsidRPr="00177B08" w:rsidRDefault="00F40CB1" w:rsidP="00F40CB1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Narodowego Centrum Badań i Rozwoju,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 udziałem niepodlegających zwrotowi środków pochodzących z budżetu Unii Europejskiej, państwa członkowskiego EFTA albo innego źródła zagranicznego,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autoSpaceDE w:val="0"/>
        <w:spacing w:after="200"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HORYZONT.</w:t>
      </w:r>
    </w:p>
    <w:p w:rsidR="00F40CB1" w:rsidRPr="00177B08" w:rsidRDefault="00F40CB1" w:rsidP="00F40CB1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F40CB1" w:rsidRPr="00177B08" w:rsidRDefault="00F40CB1" w:rsidP="00F40CB1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40CB1" w:rsidRPr="00177B08" w:rsidRDefault="00F40CB1" w:rsidP="00F40CB1">
      <w:pPr>
        <w:pStyle w:val="Nagwek1"/>
        <w:spacing w:before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 W GRUPIE STANOWISK BADAWCZO-DYDAKTYCZNYCH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stopnia doktora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osiągnięć naukowych lub artystycznych lub dydaktycznych lub organizacyjnych kandydata (załącznik nr 5)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dziedzinie i dyscyplinie (załącznik nr 7)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wliczeniu do liczby N (załącznik nr 8)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rady dyscypliny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nieukaraniu karą dyscyplinarną, o pełnej zdolności do czynności prawnych i korzystaniu z pełni praw publicznych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40CB1" w:rsidRPr="00177B08" w:rsidRDefault="00F40CB1" w:rsidP="00F40CB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rPr>
          <w:cantSplit/>
          <w:tblHeader/>
        </w:trPr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Na stanowisku adiunkta w grupie pracowników badawczo-dydaktycznych może być zatrudniona osoba posiadająca co najmniej stopień doktora oraz osiągnięcia naukowe lub artystyczne wpływające na rozwój dyscypliny naukowej lub artystycznej reprezentowanej przez pracownika, czyli: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co najmniej stopień doktora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artykuły naukowe o zasięgu międzynarodowym, znajdujące się w bazach parametrycznych uznanych przez ministerstwo właściwe ds. szkolnictwa wyższego i nauki lub w przypadku nauk humanistycznych albo prawnych artykuły naukowe znajdujące się w czasopismach o zasięgu międzynarodowym lub ogólnopolskim, lub działalność artystyczna o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bardzo dużym znaczeniu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krajowym lub o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dużym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znaczeniu międzynarodowym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aplikowanie w roli kierownika w konkursach na prowadzenie działań naukowych lub artystycznych finansowanych ze źródeł zewnętrznych w rozumieniu Ustawy*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osiągnięcia w zakresie działalności organizacyjnej, tj. współudział w organizacji konferencji i wydarzeń naukowych lub artystycznych ważnych dla rozwoju dyscypliny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organizacja lub udział w różnych formach współpracy międzynarodowej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pozytywna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ocena działalności dydaktycznej potwierdzona </w:t>
            </w: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przez prodziekana właściwego ds. studenckich i dydaktycznych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lub posiadanie kompetencji dydaktycznych mających znaczenie dla dyscypliny naukowej lub artystycznej reprezentowanej przez pracownika oraz dydaktyki szkoły wyższej w zakresie kierunku, na którym pracownik będzie prowadził zajęcia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40CB1" w:rsidRPr="00177B08" w:rsidRDefault="00F40CB1" w:rsidP="00F40CB1">
      <w:pPr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 uzasadnionych przypadkach Rektor może wyrazić zgodę na obniżenie wymagań, biorąc pod uwagę w szczególności kwalifikacje posiadane przez kandydata, mające wpływ na rozwój reprezentowanej dyscypliny naukowej i niezbędne do realizacji polityki badawczej UJD</w:t>
      </w:r>
    </w:p>
    <w:p w:rsidR="00F40CB1" w:rsidRPr="00177B08" w:rsidRDefault="00F40CB1" w:rsidP="00F40CB1">
      <w:pPr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*projekt lub wniosek o finansowanie projektu ze środków: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6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Badań i Rozwoju,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Narodowego Centrum Nauki,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programów i przedsięwzięć ustanawianych przez Ministra Nauki i Szkolnictwa Wyższego,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 udziałem niepodlegających zwrotowi środków pochodzących z budżetu Unii Europejskiej, państwa członkowskiego EFTA albo innego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źródła zagranicznego,</w:t>
      </w:r>
    </w:p>
    <w:p w:rsidR="00F40CB1" w:rsidRPr="00177B08" w:rsidRDefault="00F40CB1" w:rsidP="00F40CB1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 w:val="0"/>
        <w:autoSpaceDE w:val="0"/>
        <w:spacing w:line="276" w:lineRule="auto"/>
        <w:ind w:left="426" w:hanging="284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ramach programu ramowego w zakresie badań naukowych i innowacji HORYZONT.</w:t>
      </w:r>
    </w:p>
    <w:p w:rsidR="00F40CB1" w:rsidRPr="00177B08" w:rsidRDefault="00F40CB1" w:rsidP="00F40CB1">
      <w:pPr>
        <w:suppressAutoHyphens w:val="0"/>
        <w:autoSpaceDN/>
        <w:spacing w:after="16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br w:type="page"/>
      </w:r>
    </w:p>
    <w:p w:rsidR="00F40CB1" w:rsidRPr="00177B08" w:rsidRDefault="00F40CB1" w:rsidP="00F40CB1">
      <w:pPr>
        <w:pStyle w:val="Nagwek"/>
        <w:spacing w:before="240" w:line="276" w:lineRule="auto"/>
        <w:ind w:left="720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Kandydat:_________________________________________</w:t>
      </w:r>
    </w:p>
    <w:p w:rsidR="00F40CB1" w:rsidRPr="00177B08" w:rsidRDefault="00F40CB1" w:rsidP="00F40CB1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 W GRUPIE STANOWISK BADAWCZO-DYDAKTYCZNYCH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WYMAGANIA FORMALNE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podanie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kwestionariusz osobowy w przypadku zatrudnienia po raz pierwszy (załącznik nr 4)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dokument potwierdzający posiadanie przez kandydata co najmniej tytułu magistra, magistra inżyniera albo równorzędnego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rPr>
          <w:trHeight w:val="625"/>
        </w:trPr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informacja na temat kompetencji naukowych lub artystycznych lub dydaktycznych kandydata (załącznik nr 5)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oświadczenie, że UJD jest lub będzie stanowić podstawowe miejsce pracy kandydata z dniem zatrudnienia (załącznik nr 6)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dziedzinie i dyscyplinie (załącznik nr 7)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deklaracja o wliczeniu do liczby N (załącznik nr 8)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komisji konkursowej 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rady dyscypliny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kolegium dziekańskiego albo rady jednostki ogólnouczelnianej w sprawie zatrudnienia kandydata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opinia Dziekana albo Dyrektora jednostki ogólnouczelnianej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kopia wniosku Dziekana o rozpisanie konkursu na stanowisko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(w przypadku procedury konkursowej)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oświadczenie o nieukaraniu karą dyscyplinarną, o pełnej zdolności do czynności prawnych i korzystaniu z pełni praw publicznych 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i o niekaralności (załącznik nr 9)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od kandydata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informacja o obowiązku złożenia przed podpisaniem umowy wskazanych dokumentów w związku z przeciwdziałaniem zagrożeniom przestępczością na tle seksualnym i ochronie małoletnich (załącznik nr 10) </w:t>
            </w:r>
          </w:p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od osoby wyłonionej w ramach konkursu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dodatkowe dokumenty składane w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Dziale</w:t>
            </w:r>
            <w:r w:rsidRPr="00177B0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Kadr i Spraw Socjalnych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77B08">
              <w:rPr>
                <w:rFonts w:asciiTheme="minorHAnsi" w:hAnsiTheme="minorHAnsi" w:cstheme="minorHAnsi"/>
                <w:b/>
                <w:sz w:val="24"/>
                <w:szCs w:val="24"/>
              </w:rPr>
              <w:t>przed podpisaniem umowy, o ile została wskazana przez kierownika jednostki organizacyjnej IJD do pracy z nieletnimi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>(załącznik nr 3)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informacja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Krajowego Rejestru Karnego w zakresie wszystkich kartotek składana w Dziale Kadr i Spraw Socjalnych 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posiadająca obywatelstwo innego państwa – informację bądź oświadczenie, o których mowa w załączniku nr 10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osoba zamieszkująca w ciągu ostatnich 20 lat poza Polską – informację bądź oświadczenie (załącznik nr 11)</w:t>
            </w:r>
          </w:p>
          <w:p w:rsidR="00F40CB1" w:rsidRPr="00177B08" w:rsidRDefault="00F40CB1" w:rsidP="00F40CB1">
            <w:pPr>
              <w:pStyle w:val="Akapitzlist"/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ind w:left="306" w:hanging="350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oświadczenie o przyjęciu do wiadomości, iż osoba zostanie zweryfikowana  przez UJD w Rejestrze Sprawców Przestępstw na Tle Seksualnym (załącznik nr 1 do Zarządzenia wewnętrznego Rektora Uniwersytetu Jana Długosza w Częstochowie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Nr R021.1.140.2024 </w:t>
            </w:r>
            <w:r w:rsidRPr="00177B08">
              <w:rPr>
                <w:rFonts w:asciiTheme="minorHAnsi" w:hAnsiTheme="minorHAnsi" w:cstheme="minorHAnsi"/>
                <w:sz w:val="24"/>
                <w:szCs w:val="24"/>
              </w:rPr>
              <w:t xml:space="preserve">z </w:t>
            </w:r>
            <w:proofErr w:type="spellStart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późn</w:t>
            </w:r>
            <w:proofErr w:type="spellEnd"/>
            <w:r w:rsidRPr="00177B08">
              <w:rPr>
                <w:rFonts w:asciiTheme="minorHAnsi" w:hAnsiTheme="minorHAnsi" w:cstheme="minorHAnsi"/>
                <w:sz w:val="24"/>
                <w:szCs w:val="24"/>
              </w:rPr>
              <w:t>. zm.)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oświadczenie o przetwarzaniu danych osobowych (załącznik nr 12)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dodatkowo premiowany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 będzie wykaz publikacji naukowych zaplanowanych do opublikowania afiliowanych przez UJD (wraz z planowanym miejscem publikacji)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F40CB1" w:rsidRPr="00177B08" w:rsidRDefault="00F40CB1" w:rsidP="00F40CB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8472"/>
        <w:gridCol w:w="850"/>
        <w:gridCol w:w="5103"/>
      </w:tblGrid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ind w:left="360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WARUNKI MERYTORYCZNE</w:t>
            </w:r>
          </w:p>
        </w:tc>
        <w:tc>
          <w:tcPr>
            <w:tcW w:w="850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TAK √</w:t>
            </w:r>
          </w:p>
        </w:tc>
        <w:tc>
          <w:tcPr>
            <w:tcW w:w="5103" w:type="dxa"/>
            <w:hideMark/>
          </w:tcPr>
          <w:p w:rsidR="00F40CB1" w:rsidRPr="00177B08" w:rsidRDefault="00F40CB1" w:rsidP="00802BD5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  <w:t>UWAGI</w:t>
            </w:r>
          </w:p>
        </w:tc>
      </w:tr>
      <w:tr w:rsidR="00F40CB1" w:rsidRPr="00177B08" w:rsidTr="00802BD5">
        <w:tc>
          <w:tcPr>
            <w:tcW w:w="8472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b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 xml:space="preserve">Na stanowisku asystenta w grupie pracowników badawczo-dydaktycznych może być zatrudniona osoba posiadająca co najmniej tytuł magistra, magistra inżyniera albo równorzędny oraz kompetencje naukowe lub artystyczne lub dydaktyczne mające znaczenie dla dyscypliny naukowej lub artystycznej reprezentowanej przez </w:t>
            </w: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lastRenderedPageBreak/>
              <w:t>pracownika oraz dydaktyki szkoły wyższej w zakresie kierunku, na którym pracownik będzie prowadził zajęcia, czyli: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co najmniej tytuł magistra, magistra inżyniera albo równorzędny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  <w:tr w:rsidR="00F40CB1" w:rsidRPr="00177B08" w:rsidTr="00802BD5">
        <w:tc>
          <w:tcPr>
            <w:tcW w:w="8472" w:type="dxa"/>
            <w:hideMark/>
          </w:tcPr>
          <w:p w:rsidR="00F40CB1" w:rsidRPr="00177B08" w:rsidRDefault="00F40CB1" w:rsidP="00802BD5">
            <w:pPr>
              <w:tabs>
                <w:tab w:val="left" w:pos="720"/>
              </w:tabs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  <w:r w:rsidRPr="00177B08"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  <w:t>kompetencje naukowe lub artystyczne lub dydaktyczne mające znaczenie dla dyscypliny lub kierunku zajęć</w:t>
            </w:r>
          </w:p>
        </w:tc>
        <w:tc>
          <w:tcPr>
            <w:tcW w:w="850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  <w:tc>
          <w:tcPr>
            <w:tcW w:w="5103" w:type="dxa"/>
          </w:tcPr>
          <w:p w:rsidR="00F40CB1" w:rsidRPr="00177B08" w:rsidRDefault="00F40CB1" w:rsidP="00802BD5">
            <w:pPr>
              <w:spacing w:line="276" w:lineRule="auto"/>
              <w:rPr>
                <w:rFonts w:asciiTheme="minorHAnsi" w:eastAsia="Calibri" w:hAnsiTheme="minorHAnsi" w:cstheme="minorHAnsi"/>
                <w:kern w:val="0"/>
                <w:sz w:val="24"/>
                <w:szCs w:val="24"/>
                <w:lang w:eastAsia="en-US" w:bidi="ar-SA"/>
              </w:rPr>
            </w:pPr>
          </w:p>
        </w:tc>
      </w:tr>
    </w:tbl>
    <w:p w:rsidR="00C44084" w:rsidRDefault="00C44084"/>
    <w:sectPr w:rsidR="00C44084" w:rsidSect="00F40CB1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610B3"/>
    <w:multiLevelType w:val="multilevel"/>
    <w:tmpl w:val="C1F2E6F8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43599"/>
    <w:multiLevelType w:val="multilevel"/>
    <w:tmpl w:val="5FFCB92C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4257B"/>
    <w:multiLevelType w:val="multilevel"/>
    <w:tmpl w:val="78BC2D3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B1"/>
    <w:rsid w:val="00C44084"/>
    <w:rsid w:val="00F4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38DF"/>
  <w15:chartTrackingRefBased/>
  <w15:docId w15:val="{57856706-9E8C-4ACE-89E4-FC440516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40CB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40CB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0CB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F40C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F40CB1"/>
    <w:pPr>
      <w:ind w:left="720"/>
    </w:pPr>
    <w:rPr>
      <w:szCs w:val="25"/>
    </w:rPr>
  </w:style>
  <w:style w:type="paragraph" w:styleId="Nagwek">
    <w:name w:val="header"/>
    <w:basedOn w:val="Normalny"/>
    <w:link w:val="NagwekZnak"/>
    <w:rsid w:val="00F40CB1"/>
    <w:pPr>
      <w:tabs>
        <w:tab w:val="center" w:pos="4536"/>
        <w:tab w:val="right" w:pos="9072"/>
      </w:tabs>
      <w:suppressAutoHyphens w:val="0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">
    <w:name w:val="Nagłówek Znak"/>
    <w:basedOn w:val="Domylnaczcionkaakapitu"/>
    <w:link w:val="Nagwek"/>
    <w:rsid w:val="00F40CB1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39"/>
    <w:rsid w:val="00F4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2544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1</cp:revision>
  <dcterms:created xsi:type="dcterms:W3CDTF">2025-03-14T08:18:00Z</dcterms:created>
  <dcterms:modified xsi:type="dcterms:W3CDTF">2025-03-14T08:19:00Z</dcterms:modified>
</cp:coreProperties>
</file>